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BFC58" w14:textId="4B94BAC8" w:rsidR="00BC6C72" w:rsidRPr="00416E9F" w:rsidRDefault="00111B2A">
      <w:pPr>
        <w:rPr>
          <w:b/>
          <w:bCs/>
          <w:sz w:val="20"/>
          <w:szCs w:val="20"/>
          <w:u w:val="single"/>
        </w:rPr>
      </w:pPr>
      <w:r w:rsidRPr="00416E9F">
        <w:rPr>
          <w:b/>
          <w:bCs/>
          <w:sz w:val="20"/>
          <w:szCs w:val="20"/>
          <w:u w:val="single"/>
        </w:rPr>
        <w:t>C</w:t>
      </w:r>
      <w:r w:rsidR="00BC6C72" w:rsidRPr="00416E9F">
        <w:rPr>
          <w:b/>
          <w:bCs/>
          <w:sz w:val="20"/>
          <w:szCs w:val="20"/>
          <w:u w:val="single"/>
        </w:rPr>
        <w:t>ontact free digital thermometer</w:t>
      </w:r>
    </w:p>
    <w:p w14:paraId="553016C9" w14:textId="0C570C0C" w:rsidR="00BC6C72" w:rsidRPr="00853FC8" w:rsidRDefault="0096744E">
      <w:pPr>
        <w:rPr>
          <w:sz w:val="18"/>
          <w:szCs w:val="18"/>
        </w:rPr>
      </w:pPr>
      <w:r w:rsidRPr="00853FC8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3E60932" wp14:editId="112C1C9B">
            <wp:simplePos x="0" y="0"/>
            <wp:positionH relativeFrom="column">
              <wp:posOffset>4898391</wp:posOffset>
            </wp:positionH>
            <wp:positionV relativeFrom="paragraph">
              <wp:posOffset>122237</wp:posOffset>
            </wp:positionV>
            <wp:extent cx="1511753" cy="1133815"/>
            <wp:effectExtent l="0" t="1588" r="0" b="0"/>
            <wp:wrapNone/>
            <wp:docPr id="1" name="Picture 1" descr="A black shoe on a wooden su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shoe on a wooden surfac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11753" cy="113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72" w:rsidRPr="00853FC8">
        <w:rPr>
          <w:sz w:val="18"/>
          <w:szCs w:val="18"/>
        </w:rPr>
        <w:t xml:space="preserve">Helps </w:t>
      </w:r>
      <w:r w:rsidR="0006378B" w:rsidRPr="00853FC8">
        <w:rPr>
          <w:sz w:val="18"/>
          <w:szCs w:val="18"/>
        </w:rPr>
        <w:t xml:space="preserve">locate air leaks and </w:t>
      </w:r>
      <w:r w:rsidR="00BC6C72" w:rsidRPr="00853FC8">
        <w:rPr>
          <w:sz w:val="18"/>
          <w:szCs w:val="18"/>
        </w:rPr>
        <w:t>determine IF there is insulation in your walls without tearing into them</w:t>
      </w:r>
      <w:r w:rsidR="0006378B" w:rsidRPr="00853FC8">
        <w:rPr>
          <w:sz w:val="18"/>
          <w:szCs w:val="18"/>
        </w:rPr>
        <w:t>.</w:t>
      </w:r>
    </w:p>
    <w:p w14:paraId="17BC0F61" w14:textId="0F2F32C3" w:rsidR="00905645" w:rsidRDefault="00E26C5E" w:rsidP="00111B2A">
      <w:pPr>
        <w:ind w:right="1440"/>
        <w:rPr>
          <w:sz w:val="18"/>
          <w:szCs w:val="18"/>
        </w:rPr>
      </w:pPr>
      <w:r w:rsidRPr="00E26C5E">
        <w:rPr>
          <w:sz w:val="18"/>
          <w:szCs w:val="18"/>
          <w:u w:val="single"/>
        </w:rPr>
        <w:t>Safety first</w:t>
      </w:r>
      <w:r>
        <w:rPr>
          <w:sz w:val="18"/>
          <w:szCs w:val="18"/>
        </w:rPr>
        <w:t xml:space="preserve">! Do not look directly at laser beam or point at others. </w:t>
      </w:r>
      <w:r w:rsidR="00BC6C72" w:rsidRPr="000452F2">
        <w:rPr>
          <w:sz w:val="18"/>
          <w:szCs w:val="18"/>
        </w:rPr>
        <w:t xml:space="preserve">Best </w:t>
      </w:r>
      <w:r w:rsidR="00905645">
        <w:rPr>
          <w:sz w:val="18"/>
          <w:szCs w:val="18"/>
        </w:rPr>
        <w:t xml:space="preserve">done </w:t>
      </w:r>
      <w:r w:rsidR="00BC6C72" w:rsidRPr="000452F2">
        <w:rPr>
          <w:sz w:val="18"/>
          <w:szCs w:val="18"/>
        </w:rPr>
        <w:t>on a cold day. Hold the thermometer about 1</w:t>
      </w:r>
      <w:r w:rsidR="009C178D" w:rsidRPr="000452F2">
        <w:rPr>
          <w:sz w:val="18"/>
          <w:szCs w:val="18"/>
        </w:rPr>
        <w:t xml:space="preserve"> </w:t>
      </w:r>
      <w:r w:rsidR="00BC6C72" w:rsidRPr="000452F2">
        <w:rPr>
          <w:sz w:val="18"/>
          <w:szCs w:val="18"/>
        </w:rPr>
        <w:t>f</w:t>
      </w:r>
      <w:r w:rsidR="009C178D" w:rsidRPr="000452F2">
        <w:rPr>
          <w:sz w:val="18"/>
          <w:szCs w:val="18"/>
        </w:rPr>
        <w:t>oo</w:t>
      </w:r>
      <w:r w:rsidR="00BC6C72" w:rsidRPr="000452F2">
        <w:rPr>
          <w:sz w:val="18"/>
          <w:szCs w:val="18"/>
        </w:rPr>
        <w:t xml:space="preserve">t from your wall and push button for temperature. It will not read shiny surfaces well. If necessary, put </w:t>
      </w:r>
      <w:r w:rsidR="009C178D" w:rsidRPr="000452F2">
        <w:rPr>
          <w:sz w:val="18"/>
          <w:szCs w:val="18"/>
        </w:rPr>
        <w:t xml:space="preserve">black or </w:t>
      </w:r>
      <w:r w:rsidR="00BC6C72" w:rsidRPr="000452F2">
        <w:rPr>
          <w:sz w:val="18"/>
          <w:szCs w:val="18"/>
        </w:rPr>
        <w:t>dull tape on the surface you want to measure – at least 2 inches by 2 inches. A well-insulated wall will be within 5 degrees of your room temperature. More than 15 degrees difference is an indication of very poor insulation</w:t>
      </w:r>
      <w:r w:rsidR="00236AC4">
        <w:rPr>
          <w:sz w:val="18"/>
          <w:szCs w:val="18"/>
        </w:rPr>
        <w:t xml:space="preserve"> or bad leak</w:t>
      </w:r>
      <w:r w:rsidR="00BC6C72" w:rsidRPr="000452F2">
        <w:rPr>
          <w:sz w:val="18"/>
          <w:szCs w:val="18"/>
        </w:rPr>
        <w:t>. Notice a difference from the top of the wall to the bottom as insulation settles over time.</w:t>
      </w:r>
      <w:r w:rsidR="00111B2A">
        <w:rPr>
          <w:sz w:val="18"/>
          <w:szCs w:val="18"/>
        </w:rPr>
        <w:t xml:space="preserve"> Air leaks will be significantly colder than adjacent walls. </w:t>
      </w:r>
    </w:p>
    <w:p w14:paraId="6366F2F5" w14:textId="270D00F3" w:rsidR="00BC6C72" w:rsidRPr="000452F2" w:rsidRDefault="00905645" w:rsidP="00111B2A">
      <w:pPr>
        <w:ind w:right="1440"/>
        <w:rPr>
          <w:sz w:val="18"/>
          <w:szCs w:val="18"/>
        </w:rPr>
      </w:pPr>
      <w:r>
        <w:rPr>
          <w:sz w:val="18"/>
          <w:szCs w:val="18"/>
        </w:rPr>
        <w:t>See YouTube video for additional guidance.</w:t>
      </w:r>
      <w:r w:rsidR="00C534EE">
        <w:rPr>
          <w:sz w:val="18"/>
          <w:szCs w:val="18"/>
        </w:rPr>
        <w:t xml:space="preserve"> </w:t>
      </w:r>
      <w:hyperlink r:id="rId8" w:history="1">
        <w:r w:rsidR="004E3B52" w:rsidRPr="00367F34">
          <w:rPr>
            <w:rStyle w:val="Hyperlink"/>
            <w:sz w:val="18"/>
            <w:szCs w:val="18"/>
          </w:rPr>
          <w:t>https://www.youtube.com/watch?v=Fy0pHGcgShs</w:t>
        </w:r>
      </w:hyperlink>
      <w:r w:rsidR="000452F2">
        <w:rPr>
          <w:sz w:val="18"/>
          <w:szCs w:val="18"/>
        </w:rPr>
        <w:t xml:space="preserve"> </w:t>
      </w:r>
    </w:p>
    <w:p w14:paraId="27533F9A" w14:textId="4DDE3063" w:rsidR="00BC6C72" w:rsidRPr="000452F2" w:rsidRDefault="00BC6C72">
      <w:pPr>
        <w:rPr>
          <w:sz w:val="18"/>
          <w:szCs w:val="18"/>
        </w:rPr>
      </w:pPr>
    </w:p>
    <w:p w14:paraId="1E4C19FC" w14:textId="1D98BDEA" w:rsidR="00BC6C72" w:rsidRPr="00416E9F" w:rsidRDefault="00905645" w:rsidP="00905645">
      <w:pPr>
        <w:ind w:left="2160"/>
        <w:rPr>
          <w:b/>
          <w:bCs/>
          <w:sz w:val="20"/>
          <w:szCs w:val="20"/>
          <w:u w:val="single"/>
        </w:rPr>
      </w:pPr>
      <w:r w:rsidRPr="00416E9F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273B717" wp14:editId="5C85A7A1">
            <wp:simplePos x="0" y="0"/>
            <wp:positionH relativeFrom="margin">
              <wp:posOffset>-80645</wp:posOffset>
            </wp:positionH>
            <wp:positionV relativeFrom="paragraph">
              <wp:posOffset>222885</wp:posOffset>
            </wp:positionV>
            <wp:extent cx="1378585" cy="1033780"/>
            <wp:effectExtent l="953" t="0" r="0" b="0"/>
            <wp:wrapThrough wrapText="bothSides">
              <wp:wrapPolygon edited="0">
                <wp:start x="21585" y="-20"/>
                <wp:lineTo x="393" y="-20"/>
                <wp:lineTo x="393" y="21076"/>
                <wp:lineTo x="21585" y="21076"/>
                <wp:lineTo x="21585" y="-20"/>
              </wp:wrapPolygon>
            </wp:wrapThrough>
            <wp:docPr id="2" name="Picture 2" descr="A picture containing indoor, electron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, electronics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37858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6C72" w:rsidRPr="00416E9F">
        <w:rPr>
          <w:b/>
          <w:bCs/>
          <w:sz w:val="20"/>
          <w:szCs w:val="20"/>
          <w:u w:val="single"/>
        </w:rPr>
        <w:t>Kill-a-Watt meter</w:t>
      </w:r>
    </w:p>
    <w:p w14:paraId="11AF5165" w14:textId="284381C0" w:rsidR="00BC6C72" w:rsidRPr="000452F2" w:rsidRDefault="00BC6C72" w:rsidP="00905645">
      <w:pPr>
        <w:ind w:left="2160"/>
        <w:rPr>
          <w:sz w:val="18"/>
          <w:szCs w:val="18"/>
        </w:rPr>
      </w:pPr>
      <w:r w:rsidRPr="000452F2">
        <w:rPr>
          <w:sz w:val="18"/>
          <w:szCs w:val="18"/>
        </w:rPr>
        <w:t xml:space="preserve">Measures power and energy </w:t>
      </w:r>
      <w:r w:rsidR="00683A59" w:rsidRPr="000452F2">
        <w:rPr>
          <w:sz w:val="18"/>
          <w:szCs w:val="18"/>
        </w:rPr>
        <w:t xml:space="preserve">of an appliance or other equipment </w:t>
      </w:r>
      <w:r w:rsidRPr="000452F2">
        <w:rPr>
          <w:sz w:val="18"/>
          <w:szCs w:val="18"/>
        </w:rPr>
        <w:t>over time (</w:t>
      </w:r>
      <w:r w:rsidR="000452F2" w:rsidRPr="000452F2">
        <w:rPr>
          <w:sz w:val="18"/>
          <w:szCs w:val="18"/>
        </w:rPr>
        <w:t>D</w:t>
      </w:r>
      <w:r w:rsidRPr="000452F2">
        <w:rPr>
          <w:sz w:val="18"/>
          <w:szCs w:val="18"/>
        </w:rPr>
        <w:t xml:space="preserve">oes not work </w:t>
      </w:r>
      <w:r w:rsidR="00683A59" w:rsidRPr="000452F2">
        <w:rPr>
          <w:sz w:val="18"/>
          <w:szCs w:val="18"/>
        </w:rPr>
        <w:t>with</w:t>
      </w:r>
      <w:r w:rsidRPr="000452F2">
        <w:rPr>
          <w:sz w:val="18"/>
          <w:szCs w:val="18"/>
        </w:rPr>
        <w:t xml:space="preserve"> 240V appliances</w:t>
      </w:r>
      <w:r w:rsidR="000452F2" w:rsidRPr="000452F2">
        <w:rPr>
          <w:sz w:val="18"/>
          <w:szCs w:val="18"/>
        </w:rPr>
        <w:t xml:space="preserve"> (dryers or stoves</w:t>
      </w:r>
      <w:r w:rsidRPr="000452F2">
        <w:rPr>
          <w:sz w:val="18"/>
          <w:szCs w:val="18"/>
        </w:rPr>
        <w:t>)</w:t>
      </w:r>
      <w:r w:rsidR="00F209A5">
        <w:rPr>
          <w:sz w:val="18"/>
          <w:szCs w:val="18"/>
        </w:rPr>
        <w:t>. Limit 15 Amps.</w:t>
      </w:r>
    </w:p>
    <w:p w14:paraId="16829962" w14:textId="1D292C16" w:rsidR="00DF1B1C" w:rsidRPr="000452F2" w:rsidRDefault="00BC6C72" w:rsidP="00905645">
      <w:pPr>
        <w:ind w:left="2160"/>
        <w:rPr>
          <w:sz w:val="18"/>
          <w:szCs w:val="18"/>
        </w:rPr>
      </w:pPr>
      <w:r w:rsidRPr="000452F2">
        <w:rPr>
          <w:sz w:val="18"/>
          <w:szCs w:val="18"/>
        </w:rPr>
        <w:t>How much energy does my TV</w:t>
      </w:r>
      <w:r w:rsidR="0077163B" w:rsidRPr="000452F2">
        <w:rPr>
          <w:sz w:val="18"/>
          <w:szCs w:val="18"/>
        </w:rPr>
        <w:t xml:space="preserve"> or computer</w:t>
      </w:r>
      <w:r w:rsidRPr="000452F2">
        <w:rPr>
          <w:sz w:val="18"/>
          <w:szCs w:val="18"/>
        </w:rPr>
        <w:t xml:space="preserve"> use in stand-by? How much does it cost me to run my extra refrigerator in the garage? What about the game console </w:t>
      </w:r>
      <w:r w:rsidR="005D7004" w:rsidRPr="000452F2">
        <w:rPr>
          <w:sz w:val="18"/>
          <w:szCs w:val="18"/>
        </w:rPr>
        <w:t xml:space="preserve">or other “phantom” loads </w:t>
      </w:r>
      <w:r w:rsidR="0077163B" w:rsidRPr="000452F2">
        <w:rPr>
          <w:sz w:val="18"/>
          <w:szCs w:val="18"/>
        </w:rPr>
        <w:t>for</w:t>
      </w:r>
      <w:r w:rsidR="005D7004" w:rsidRPr="000452F2">
        <w:rPr>
          <w:sz w:val="18"/>
          <w:szCs w:val="18"/>
        </w:rPr>
        <w:t xml:space="preserve"> charging</w:t>
      </w:r>
      <w:r w:rsidR="000452F2" w:rsidRPr="000452F2">
        <w:rPr>
          <w:sz w:val="18"/>
          <w:szCs w:val="18"/>
        </w:rPr>
        <w:t>?</w:t>
      </w:r>
      <w:r w:rsidR="00905645">
        <w:rPr>
          <w:sz w:val="18"/>
          <w:szCs w:val="18"/>
        </w:rPr>
        <w:t xml:space="preserve">  See YouTube video for additional guidance. </w:t>
      </w:r>
      <w:hyperlink r:id="rId10" w:history="1">
        <w:r w:rsidR="00905645" w:rsidRPr="00910B95">
          <w:rPr>
            <w:rStyle w:val="Hyperlink"/>
            <w:sz w:val="18"/>
            <w:szCs w:val="18"/>
          </w:rPr>
          <w:t>https://www.youtube.com/watch?v=1l_mo1jwh8Y</w:t>
        </w:r>
      </w:hyperlink>
      <w:r w:rsidR="00282951">
        <w:rPr>
          <w:sz w:val="18"/>
          <w:szCs w:val="18"/>
        </w:rPr>
        <w:t xml:space="preserve"> </w:t>
      </w:r>
      <w:r w:rsidR="00905645">
        <w:rPr>
          <w:sz w:val="18"/>
          <w:szCs w:val="18"/>
        </w:rPr>
        <w:t xml:space="preserve">or </w:t>
      </w:r>
      <w:hyperlink r:id="rId11" w:history="1">
        <w:r w:rsidR="00DF1B1C" w:rsidRPr="006C17D9">
          <w:rPr>
            <w:rStyle w:val="Hyperlink"/>
            <w:sz w:val="18"/>
            <w:szCs w:val="18"/>
          </w:rPr>
          <w:t>https://www.youtube.com/watch?v=rZ9s5J_-Qec</w:t>
        </w:r>
      </w:hyperlink>
      <w:r w:rsidR="00DF1B1C">
        <w:rPr>
          <w:sz w:val="18"/>
          <w:szCs w:val="18"/>
        </w:rPr>
        <w:t xml:space="preserve"> </w:t>
      </w:r>
    </w:p>
    <w:p w14:paraId="42DE43E9" w14:textId="77777777" w:rsidR="00236AC4" w:rsidRDefault="00F209A5" w:rsidP="00905645">
      <w:pPr>
        <w:spacing w:after="0"/>
        <w:rPr>
          <w:sz w:val="18"/>
          <w:szCs w:val="18"/>
        </w:rPr>
      </w:pPr>
      <w:r w:rsidRPr="00E26C5E">
        <w:rPr>
          <w:sz w:val="18"/>
          <w:szCs w:val="18"/>
          <w:u w:val="single"/>
        </w:rPr>
        <w:t>Safety first</w:t>
      </w:r>
      <w:r>
        <w:rPr>
          <w:sz w:val="18"/>
          <w:szCs w:val="18"/>
        </w:rPr>
        <w:t xml:space="preserve">! Use caution when plugging and unplugging devices. </w:t>
      </w:r>
    </w:p>
    <w:p w14:paraId="5AB5567B" w14:textId="20BB0C94" w:rsidR="00C62C27" w:rsidRPr="000452F2" w:rsidRDefault="0077163B" w:rsidP="00905645">
      <w:pPr>
        <w:spacing w:after="0"/>
        <w:rPr>
          <w:sz w:val="18"/>
          <w:szCs w:val="18"/>
        </w:rPr>
      </w:pPr>
      <w:r w:rsidRPr="000452F2">
        <w:rPr>
          <w:sz w:val="18"/>
          <w:szCs w:val="18"/>
        </w:rPr>
        <w:t xml:space="preserve">For stand-by energy or other constant loads, </w:t>
      </w:r>
    </w:p>
    <w:p w14:paraId="3799D384" w14:textId="7C9CD211" w:rsidR="00C62C27" w:rsidRPr="000452F2" w:rsidRDefault="000452F2" w:rsidP="009056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52F2">
        <w:rPr>
          <w:sz w:val="18"/>
          <w:szCs w:val="18"/>
        </w:rPr>
        <w:t>P</w:t>
      </w:r>
      <w:r w:rsidR="0077163B" w:rsidRPr="000452F2">
        <w:rPr>
          <w:sz w:val="18"/>
          <w:szCs w:val="18"/>
        </w:rPr>
        <w:t>lug the device into the meter and the meter into the wall</w:t>
      </w:r>
      <w:r w:rsidR="00683A59" w:rsidRPr="000452F2">
        <w:rPr>
          <w:sz w:val="18"/>
          <w:szCs w:val="18"/>
        </w:rPr>
        <w:t>. Use small extension cords as needed.</w:t>
      </w:r>
      <w:r w:rsidR="0077163B" w:rsidRPr="000452F2">
        <w:rPr>
          <w:sz w:val="18"/>
          <w:szCs w:val="18"/>
        </w:rPr>
        <w:t xml:space="preserve"> </w:t>
      </w:r>
    </w:p>
    <w:p w14:paraId="715A1DDC" w14:textId="6087973E" w:rsidR="00C62C27" w:rsidRPr="000452F2" w:rsidRDefault="00C62C27" w:rsidP="009056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52F2">
        <w:rPr>
          <w:sz w:val="18"/>
          <w:szCs w:val="18"/>
        </w:rPr>
        <w:t xml:space="preserve">Wait at least </w:t>
      </w:r>
      <w:r w:rsidR="00683A59" w:rsidRPr="000452F2">
        <w:rPr>
          <w:sz w:val="18"/>
          <w:szCs w:val="18"/>
        </w:rPr>
        <w:t>60</w:t>
      </w:r>
      <w:r w:rsidR="0077163B" w:rsidRPr="000452F2">
        <w:rPr>
          <w:sz w:val="18"/>
          <w:szCs w:val="18"/>
        </w:rPr>
        <w:t xml:space="preserve"> minutes and </w:t>
      </w:r>
      <w:r w:rsidRPr="000452F2">
        <w:rPr>
          <w:sz w:val="18"/>
          <w:szCs w:val="18"/>
        </w:rPr>
        <w:t xml:space="preserve">record Watts. </w:t>
      </w:r>
    </w:p>
    <w:p w14:paraId="73AB093D" w14:textId="7F4E9D61" w:rsidR="00C62C27" w:rsidRPr="000452F2" w:rsidRDefault="00C62C27" w:rsidP="009056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52F2">
        <w:rPr>
          <w:sz w:val="18"/>
          <w:szCs w:val="18"/>
        </w:rPr>
        <w:t xml:space="preserve">Press kWh button and then hours. Divide kWh by hours and 1000 to get </w:t>
      </w:r>
      <w:r w:rsidR="00683A59" w:rsidRPr="000452F2">
        <w:rPr>
          <w:sz w:val="18"/>
          <w:szCs w:val="18"/>
        </w:rPr>
        <w:t xml:space="preserve">average </w:t>
      </w:r>
      <w:r w:rsidRPr="000452F2">
        <w:rPr>
          <w:sz w:val="18"/>
          <w:szCs w:val="18"/>
        </w:rPr>
        <w:t xml:space="preserve">Watts. </w:t>
      </w:r>
    </w:p>
    <w:p w14:paraId="26380270" w14:textId="71D58C87" w:rsidR="00683A59" w:rsidRPr="000452F2" w:rsidRDefault="00C62C27" w:rsidP="009056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52F2">
        <w:rPr>
          <w:sz w:val="18"/>
          <w:szCs w:val="18"/>
        </w:rPr>
        <w:t>If both measurements are about the same</w:t>
      </w:r>
      <w:r w:rsidR="000452F2" w:rsidRPr="000452F2">
        <w:rPr>
          <w:sz w:val="18"/>
          <w:szCs w:val="18"/>
        </w:rPr>
        <w:t>,</w:t>
      </w:r>
      <w:r w:rsidR="00683A59" w:rsidRPr="000452F2">
        <w:rPr>
          <w:sz w:val="18"/>
          <w:szCs w:val="18"/>
        </w:rPr>
        <w:t xml:space="preserve"> the load is pretty constant</w:t>
      </w:r>
      <w:r w:rsidR="000452F2" w:rsidRPr="000452F2">
        <w:rPr>
          <w:sz w:val="18"/>
          <w:szCs w:val="18"/>
        </w:rPr>
        <w:t>.</w:t>
      </w:r>
    </w:p>
    <w:p w14:paraId="2144138C" w14:textId="4DC2472C" w:rsidR="00BC6C72" w:rsidRPr="000452F2" w:rsidRDefault="00683A59" w:rsidP="00905645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452F2">
        <w:rPr>
          <w:sz w:val="18"/>
          <w:szCs w:val="18"/>
        </w:rPr>
        <w:t>C</w:t>
      </w:r>
      <w:r w:rsidR="00C62C27" w:rsidRPr="000452F2">
        <w:rPr>
          <w:sz w:val="18"/>
          <w:szCs w:val="18"/>
        </w:rPr>
        <w:t>alculate annual costs = $0.12 x Watts x 8760/1000.</w:t>
      </w:r>
    </w:p>
    <w:p w14:paraId="778CC600" w14:textId="77777777" w:rsidR="00683A59" w:rsidRPr="000452F2" w:rsidRDefault="00C62C27" w:rsidP="00905645">
      <w:pPr>
        <w:spacing w:after="0"/>
        <w:rPr>
          <w:sz w:val="18"/>
          <w:szCs w:val="18"/>
        </w:rPr>
      </w:pPr>
      <w:r w:rsidRPr="000452F2">
        <w:rPr>
          <w:sz w:val="18"/>
          <w:szCs w:val="18"/>
        </w:rPr>
        <w:t xml:space="preserve">If the two values for kW are not similar or the load varies a lot (a refrigerator, for example) </w:t>
      </w:r>
    </w:p>
    <w:p w14:paraId="3EA19BBA" w14:textId="1B386B21" w:rsidR="00683A59" w:rsidRPr="000452F2" w:rsidRDefault="00C62C27" w:rsidP="0090564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452F2">
        <w:rPr>
          <w:sz w:val="18"/>
          <w:szCs w:val="18"/>
        </w:rPr>
        <w:t xml:space="preserve">leave the meter plugged in for </w:t>
      </w:r>
      <w:r w:rsidRPr="000452F2">
        <w:rPr>
          <w:sz w:val="18"/>
          <w:szCs w:val="18"/>
          <w:u w:val="single"/>
        </w:rPr>
        <w:t>at least</w:t>
      </w:r>
      <w:r w:rsidR="00236AC4">
        <w:rPr>
          <w:sz w:val="18"/>
          <w:szCs w:val="18"/>
          <w:u w:val="single"/>
        </w:rPr>
        <w:t xml:space="preserve"> two</w:t>
      </w:r>
      <w:r w:rsidRPr="000452F2">
        <w:rPr>
          <w:sz w:val="18"/>
          <w:szCs w:val="18"/>
          <w:u w:val="single"/>
        </w:rPr>
        <w:t xml:space="preserve"> full day</w:t>
      </w:r>
      <w:r w:rsidR="00236AC4">
        <w:rPr>
          <w:sz w:val="18"/>
          <w:szCs w:val="18"/>
          <w:u w:val="single"/>
        </w:rPr>
        <w:t>s</w:t>
      </w:r>
      <w:r w:rsidRPr="000452F2">
        <w:rPr>
          <w:sz w:val="18"/>
          <w:szCs w:val="18"/>
        </w:rPr>
        <w:t xml:space="preserve"> or more </w:t>
      </w:r>
    </w:p>
    <w:p w14:paraId="59FF4BEE" w14:textId="44557C6C" w:rsidR="00C62C27" w:rsidRDefault="00C62C27" w:rsidP="00905645">
      <w:pPr>
        <w:pStyle w:val="ListParagraph"/>
        <w:numPr>
          <w:ilvl w:val="0"/>
          <w:numId w:val="2"/>
        </w:numPr>
        <w:rPr>
          <w:sz w:val="18"/>
          <w:szCs w:val="18"/>
        </w:rPr>
      </w:pPr>
      <w:r w:rsidRPr="000452F2">
        <w:rPr>
          <w:sz w:val="18"/>
          <w:szCs w:val="18"/>
        </w:rPr>
        <w:t>then use the Watts = kWh</w:t>
      </w:r>
      <w:r w:rsidR="00236AC4">
        <w:rPr>
          <w:sz w:val="18"/>
          <w:szCs w:val="18"/>
        </w:rPr>
        <w:t xml:space="preserve"> x 1000</w:t>
      </w:r>
      <w:r w:rsidRPr="000452F2">
        <w:rPr>
          <w:sz w:val="18"/>
          <w:szCs w:val="18"/>
        </w:rPr>
        <w:t>/hours in the cost equation.</w:t>
      </w:r>
    </w:p>
    <w:p w14:paraId="1E60C51E" w14:textId="77777777" w:rsidR="00416E9F" w:rsidRPr="00416E9F" w:rsidRDefault="00416E9F" w:rsidP="00416E9F">
      <w:pPr>
        <w:rPr>
          <w:sz w:val="18"/>
          <w:szCs w:val="18"/>
        </w:rPr>
      </w:pPr>
    </w:p>
    <w:p w14:paraId="32A99D66" w14:textId="5A371961" w:rsidR="00817B18" w:rsidRPr="00416E9F" w:rsidRDefault="00817B18">
      <w:pPr>
        <w:rPr>
          <w:b/>
          <w:bCs/>
          <w:sz w:val="20"/>
          <w:szCs w:val="20"/>
          <w:u w:val="single"/>
        </w:rPr>
      </w:pPr>
      <w:r w:rsidRPr="00416E9F">
        <w:rPr>
          <w:b/>
          <w:bCs/>
          <w:sz w:val="20"/>
          <w:szCs w:val="20"/>
          <w:u w:val="single"/>
        </w:rPr>
        <w:t>Caulk gun and caulk.</w:t>
      </w:r>
    </w:p>
    <w:p w14:paraId="1486A932" w14:textId="7050C203" w:rsidR="00817B18" w:rsidRPr="000452F2" w:rsidRDefault="0006378B" w:rsidP="00905645">
      <w:pPr>
        <w:ind w:right="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22B839" wp14:editId="39CCC2B5">
                <wp:simplePos x="0" y="0"/>
                <wp:positionH relativeFrom="column">
                  <wp:posOffset>5312229</wp:posOffset>
                </wp:positionH>
                <wp:positionV relativeFrom="paragraph">
                  <wp:posOffset>150586</wp:posOffset>
                </wp:positionV>
                <wp:extent cx="348342" cy="337457"/>
                <wp:effectExtent l="0" t="0" r="1397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2" cy="3374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5AC3432E" id="Oval 8" o:spid="_x0000_s1026" style="position:absolute;margin-left:418.3pt;margin-top:11.85pt;width:27.45pt;height:2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" filled="f" strokecolor="red" strokeweight="1pt">
                <v:stroke joinstyle="miter"/>
              </v:oval>
            </w:pict>
          </mc:Fallback>
        </mc:AlternateContent>
      </w:r>
      <w:r w:rsidR="00905645"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8F3A5A7" wp14:editId="7C1CEC84">
            <wp:simplePos x="0" y="0"/>
            <wp:positionH relativeFrom="margin">
              <wp:align>right</wp:align>
            </wp:positionH>
            <wp:positionV relativeFrom="paragraph">
              <wp:posOffset>75656</wp:posOffset>
            </wp:positionV>
            <wp:extent cx="1915795" cy="1437005"/>
            <wp:effectExtent l="0" t="0" r="8255" b="0"/>
            <wp:wrapThrough wrapText="bothSides">
              <wp:wrapPolygon edited="0">
                <wp:start x="21600" y="21600"/>
                <wp:lineTo x="21600" y="410"/>
                <wp:lineTo x="122" y="410"/>
                <wp:lineTo x="122" y="21600"/>
                <wp:lineTo x="21600" y="21600"/>
              </wp:wrapPolygon>
            </wp:wrapThrough>
            <wp:docPr id="3" name="Picture 3" descr="A picture containing text, wooden, tool, w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wooden, tool, wood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915795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B18" w:rsidRPr="000452F2">
        <w:rPr>
          <w:sz w:val="18"/>
          <w:szCs w:val="18"/>
        </w:rPr>
        <w:t>Weather sealing around window and door frames</w:t>
      </w:r>
      <w:r w:rsidR="000452F2" w:rsidRPr="000452F2">
        <w:rPr>
          <w:sz w:val="18"/>
          <w:szCs w:val="18"/>
        </w:rPr>
        <w:t xml:space="preserve"> – small gaps</w:t>
      </w:r>
      <w:r w:rsidR="00817B18" w:rsidRPr="000452F2">
        <w:rPr>
          <w:sz w:val="18"/>
          <w:szCs w:val="18"/>
        </w:rPr>
        <w:t>.</w:t>
      </w:r>
      <w:r w:rsidR="00905645" w:rsidRPr="00905645">
        <w:rPr>
          <w:noProof/>
          <w:sz w:val="18"/>
          <w:szCs w:val="18"/>
        </w:rPr>
        <w:t xml:space="preserve"> </w:t>
      </w:r>
    </w:p>
    <w:p w14:paraId="5A9644DF" w14:textId="652FDA1C" w:rsidR="00817B18" w:rsidRPr="000452F2" w:rsidRDefault="0006378B" w:rsidP="00905645">
      <w:pPr>
        <w:ind w:right="1440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4B48A63" wp14:editId="1537D7EB">
                <wp:simplePos x="0" y="0"/>
                <wp:positionH relativeFrom="column">
                  <wp:posOffset>5409746</wp:posOffset>
                </wp:positionH>
                <wp:positionV relativeFrom="paragraph">
                  <wp:posOffset>170542</wp:posOffset>
                </wp:positionV>
                <wp:extent cx="348342" cy="337457"/>
                <wp:effectExtent l="0" t="0" r="13970" b="2476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342" cy="33745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oval w14:anchorId="26125CF1" id="Oval 10" o:spid="_x0000_s1026" style="position:absolute;margin-left:425.95pt;margin-top:13.45pt;width:27.45pt;height:26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" filled="f" strokecolor="red" strokeweight="1pt">
                <v:stroke joinstyle="miter"/>
              </v:oval>
            </w:pict>
          </mc:Fallback>
        </mc:AlternateContent>
      </w:r>
      <w:r w:rsidR="00817B18" w:rsidRPr="000452F2">
        <w:rPr>
          <w:sz w:val="18"/>
          <w:szCs w:val="18"/>
        </w:rPr>
        <w:t xml:space="preserve">How to tell if your frames are leaking badly: Best on a windy day, hold a smoldering </w:t>
      </w:r>
      <w:r w:rsidR="000452F2" w:rsidRPr="000452F2">
        <w:rPr>
          <w:sz w:val="18"/>
          <w:szCs w:val="18"/>
        </w:rPr>
        <w:t>(</w:t>
      </w:r>
      <w:r w:rsidR="000452F2" w:rsidRPr="00905645">
        <w:rPr>
          <w:sz w:val="18"/>
          <w:szCs w:val="18"/>
          <w:u w:val="single"/>
        </w:rPr>
        <w:t>but not burning</w:t>
      </w:r>
      <w:r>
        <w:rPr>
          <w:sz w:val="18"/>
          <w:szCs w:val="18"/>
          <w:u w:val="single"/>
        </w:rPr>
        <w:t>)</w:t>
      </w:r>
      <w:r w:rsidR="000452F2" w:rsidRPr="000452F2">
        <w:rPr>
          <w:sz w:val="18"/>
          <w:szCs w:val="18"/>
        </w:rPr>
        <w:t xml:space="preserve"> </w:t>
      </w:r>
      <w:r w:rsidR="00817B18" w:rsidRPr="000452F2">
        <w:rPr>
          <w:sz w:val="18"/>
          <w:szCs w:val="18"/>
        </w:rPr>
        <w:t xml:space="preserve">incense stick </w:t>
      </w:r>
      <w:r w:rsidR="00817B18" w:rsidRPr="0006378B">
        <w:rPr>
          <w:sz w:val="18"/>
          <w:szCs w:val="18"/>
        </w:rPr>
        <w:t xml:space="preserve">near </w:t>
      </w:r>
      <w:r>
        <w:rPr>
          <w:sz w:val="18"/>
          <w:szCs w:val="18"/>
          <w:u w:val="single"/>
        </w:rPr>
        <w:t>(</w:t>
      </w:r>
      <w:r w:rsidR="00817B18" w:rsidRPr="000452F2">
        <w:rPr>
          <w:sz w:val="18"/>
          <w:szCs w:val="18"/>
          <w:u w:val="single"/>
        </w:rPr>
        <w:t>but not touching</w:t>
      </w:r>
      <w:r>
        <w:rPr>
          <w:sz w:val="18"/>
          <w:szCs w:val="18"/>
          <w:u w:val="single"/>
        </w:rPr>
        <w:t>)</w:t>
      </w:r>
      <w:r w:rsidR="00817B18" w:rsidRPr="000452F2">
        <w:rPr>
          <w:sz w:val="18"/>
          <w:szCs w:val="18"/>
        </w:rPr>
        <w:t xml:space="preserve"> the wall along the window/door frame. If smoke blows away from or is sucked behind the frame, </w:t>
      </w:r>
      <w:r w:rsidR="000452F2" w:rsidRPr="000452F2">
        <w:rPr>
          <w:sz w:val="18"/>
          <w:szCs w:val="18"/>
        </w:rPr>
        <w:t>caulking</w:t>
      </w:r>
      <w:r w:rsidR="00817B18" w:rsidRPr="000452F2">
        <w:rPr>
          <w:sz w:val="18"/>
          <w:szCs w:val="18"/>
        </w:rPr>
        <w:t xml:space="preserve"> would be beneficial. Keep a wet towel nearby for this test</w:t>
      </w:r>
      <w:r w:rsidR="000452F2" w:rsidRPr="000452F2">
        <w:rPr>
          <w:sz w:val="18"/>
          <w:szCs w:val="18"/>
        </w:rPr>
        <w:t>,</w:t>
      </w:r>
      <w:r w:rsidR="00817B18" w:rsidRPr="000452F2">
        <w:rPr>
          <w:sz w:val="18"/>
          <w:szCs w:val="18"/>
        </w:rPr>
        <w:t xml:space="preserve"> in case the incense stick touches the wall or frame.</w:t>
      </w:r>
    </w:p>
    <w:p w14:paraId="4CDF8E8F" w14:textId="09CF6022" w:rsidR="00416E9F" w:rsidRDefault="00817B18" w:rsidP="00905645">
      <w:pPr>
        <w:ind w:right="1440"/>
        <w:rPr>
          <w:sz w:val="18"/>
          <w:szCs w:val="18"/>
        </w:rPr>
      </w:pPr>
      <w:r w:rsidRPr="000452F2">
        <w:rPr>
          <w:sz w:val="18"/>
          <w:szCs w:val="18"/>
        </w:rPr>
        <w:t>The caulk is yours to use. Leave un-opened caulk for others. The caulk gun conveniently clips the tube tip and can puncture tube internal membrane.</w:t>
      </w:r>
      <w:r w:rsidR="00236AC4">
        <w:rPr>
          <w:sz w:val="18"/>
          <w:szCs w:val="18"/>
        </w:rPr>
        <w:t xml:space="preserve"> See red circles in photo.</w:t>
      </w:r>
    </w:p>
    <w:p w14:paraId="2C97DA09" w14:textId="1517CB51" w:rsidR="00817B18" w:rsidRPr="000452F2" w:rsidRDefault="00817B18" w:rsidP="00905645">
      <w:pPr>
        <w:ind w:right="1440"/>
        <w:rPr>
          <w:sz w:val="18"/>
          <w:szCs w:val="18"/>
        </w:rPr>
      </w:pPr>
      <w:r w:rsidRPr="000452F2">
        <w:rPr>
          <w:sz w:val="18"/>
          <w:szCs w:val="18"/>
        </w:rPr>
        <w:t xml:space="preserve"> </w:t>
      </w:r>
      <w:r w:rsidR="00416E9F">
        <w:rPr>
          <w:sz w:val="18"/>
          <w:szCs w:val="18"/>
        </w:rPr>
        <w:t>See</w:t>
      </w:r>
      <w:r w:rsidRPr="000452F2">
        <w:rPr>
          <w:sz w:val="18"/>
          <w:szCs w:val="18"/>
        </w:rPr>
        <w:t xml:space="preserve"> YouTube video</w:t>
      </w:r>
      <w:r w:rsidR="00683A59" w:rsidRPr="000452F2">
        <w:rPr>
          <w:sz w:val="18"/>
          <w:szCs w:val="18"/>
        </w:rPr>
        <w:t xml:space="preserve"> for guidance</w:t>
      </w:r>
      <w:r w:rsidRPr="000452F2">
        <w:rPr>
          <w:sz w:val="18"/>
          <w:szCs w:val="18"/>
        </w:rPr>
        <w:t xml:space="preserve">. </w:t>
      </w:r>
      <w:hyperlink r:id="rId13" w:history="1">
        <w:r w:rsidR="00416E9F" w:rsidRPr="00910B95">
          <w:rPr>
            <w:rStyle w:val="Hyperlink"/>
            <w:sz w:val="18"/>
            <w:szCs w:val="18"/>
          </w:rPr>
          <w:t>https://www.youtube.com/watch?v=Qu8h3wSU__s</w:t>
        </w:r>
      </w:hyperlink>
      <w:r w:rsidR="00416E9F">
        <w:rPr>
          <w:sz w:val="18"/>
          <w:szCs w:val="18"/>
        </w:rPr>
        <w:t xml:space="preserve"> or </w:t>
      </w:r>
      <w:hyperlink r:id="rId14" w:history="1">
        <w:r w:rsidR="00416E9F" w:rsidRPr="00910B95">
          <w:rPr>
            <w:rStyle w:val="Hyperlink"/>
            <w:sz w:val="18"/>
            <w:szCs w:val="18"/>
          </w:rPr>
          <w:t>https://www.youtube.com/watch?v=6-EgXgGlO2Q</w:t>
        </w:r>
      </w:hyperlink>
      <w:r w:rsidR="00416E9F">
        <w:rPr>
          <w:sz w:val="18"/>
          <w:szCs w:val="18"/>
        </w:rPr>
        <w:t xml:space="preserve"> </w:t>
      </w:r>
    </w:p>
    <w:p w14:paraId="24971CA1" w14:textId="3BEC1D23" w:rsidR="00817B18" w:rsidRPr="000452F2" w:rsidRDefault="00817B18">
      <w:pPr>
        <w:rPr>
          <w:sz w:val="18"/>
          <w:szCs w:val="18"/>
        </w:rPr>
      </w:pPr>
    </w:p>
    <w:p w14:paraId="1FB39BB2" w14:textId="4F273187" w:rsidR="00817B18" w:rsidRPr="000452F2" w:rsidRDefault="00416E9F" w:rsidP="0096744E">
      <w:pPr>
        <w:tabs>
          <w:tab w:val="left" w:pos="90"/>
        </w:tabs>
        <w:ind w:left="2160"/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1312" behindDoc="0" locked="0" layoutInCell="1" allowOverlap="1" wp14:anchorId="1988BF6C" wp14:editId="0F50F6DA">
            <wp:simplePos x="0" y="0"/>
            <wp:positionH relativeFrom="margin">
              <wp:posOffset>42999</wp:posOffset>
            </wp:positionH>
            <wp:positionV relativeFrom="paragraph">
              <wp:posOffset>9525</wp:posOffset>
            </wp:positionV>
            <wp:extent cx="960120" cy="881380"/>
            <wp:effectExtent l="0" t="0" r="0" b="0"/>
            <wp:wrapThrough wrapText="bothSides">
              <wp:wrapPolygon edited="0">
                <wp:start x="0" y="0"/>
                <wp:lineTo x="0" y="21009"/>
                <wp:lineTo x="21000" y="21009"/>
                <wp:lineTo x="21000" y="0"/>
                <wp:lineTo x="0" y="0"/>
              </wp:wrapPolygon>
            </wp:wrapThrough>
            <wp:docPr id="4" name="Picture 4" descr="A pair of light bulb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air of light bulbs&#10;&#10;Description automatically generated with low confidence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007" b="14110"/>
                    <a:stretch/>
                  </pic:blipFill>
                  <pic:spPr bwMode="auto">
                    <a:xfrm>
                      <a:off x="0" y="0"/>
                      <a:ext cx="960120" cy="88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7B18" w:rsidRPr="000452F2">
        <w:rPr>
          <w:b/>
          <w:bCs/>
          <w:sz w:val="18"/>
          <w:szCs w:val="18"/>
          <w:u w:val="single"/>
        </w:rPr>
        <w:t>LED lightbulbs</w:t>
      </w:r>
      <w:r w:rsidR="0096744E">
        <w:rPr>
          <w:b/>
          <w:bCs/>
          <w:sz w:val="18"/>
          <w:szCs w:val="18"/>
          <w:u w:val="single"/>
        </w:rPr>
        <w:t xml:space="preserve"> - 60W Incandescent equivalent </w:t>
      </w:r>
    </w:p>
    <w:p w14:paraId="402AE265" w14:textId="2BF023B5" w:rsidR="00817B18" w:rsidRPr="000452F2" w:rsidRDefault="00817B18" w:rsidP="0096744E">
      <w:pPr>
        <w:tabs>
          <w:tab w:val="left" w:pos="90"/>
        </w:tabs>
        <w:ind w:left="2160"/>
        <w:rPr>
          <w:sz w:val="18"/>
          <w:szCs w:val="18"/>
        </w:rPr>
      </w:pPr>
      <w:r w:rsidRPr="000452F2">
        <w:rPr>
          <w:sz w:val="18"/>
          <w:szCs w:val="18"/>
        </w:rPr>
        <w:t>Efficient and appealing alternative to incandescent or compact fluorescent lights.</w:t>
      </w:r>
    </w:p>
    <w:p w14:paraId="0312C5F0" w14:textId="77D34990" w:rsidR="00817B18" w:rsidRPr="000452F2" w:rsidRDefault="00817B18" w:rsidP="0096744E">
      <w:pPr>
        <w:tabs>
          <w:tab w:val="left" w:pos="90"/>
        </w:tabs>
        <w:ind w:left="2160"/>
        <w:rPr>
          <w:sz w:val="18"/>
          <w:szCs w:val="18"/>
        </w:rPr>
      </w:pPr>
      <w:r w:rsidRPr="000452F2">
        <w:rPr>
          <w:sz w:val="18"/>
          <w:szCs w:val="18"/>
        </w:rPr>
        <w:t xml:space="preserve">Yours to keep. </w:t>
      </w:r>
      <w:r w:rsidR="00683A59" w:rsidRPr="000452F2">
        <w:rPr>
          <w:sz w:val="18"/>
          <w:szCs w:val="18"/>
        </w:rPr>
        <w:t xml:space="preserve">Leave unused new LED bulbs for others. </w:t>
      </w:r>
      <w:r w:rsidRPr="000452F2">
        <w:rPr>
          <w:sz w:val="18"/>
          <w:szCs w:val="18"/>
        </w:rPr>
        <w:t>Install in heavily used lights. Each bulb will save</w:t>
      </w:r>
      <w:r w:rsidR="0077163B" w:rsidRPr="000452F2">
        <w:rPr>
          <w:sz w:val="18"/>
          <w:szCs w:val="18"/>
        </w:rPr>
        <w:t xml:space="preserve"> $4.25 per year in lamps that are on 2 hours per day.</w:t>
      </w:r>
    </w:p>
    <w:p w14:paraId="78517364" w14:textId="7F9660F9" w:rsidR="00C62C27" w:rsidRPr="000452F2" w:rsidRDefault="00C62C27">
      <w:pPr>
        <w:rPr>
          <w:sz w:val="18"/>
          <w:szCs w:val="18"/>
        </w:rPr>
      </w:pPr>
    </w:p>
    <w:p w14:paraId="02B0889B" w14:textId="723725B3" w:rsidR="00C62C27" w:rsidRPr="000452F2" w:rsidRDefault="0096744E">
      <w:pPr>
        <w:rPr>
          <w:b/>
          <w:bCs/>
          <w:sz w:val="18"/>
          <w:szCs w:val="18"/>
          <w:u w:val="single"/>
        </w:rPr>
      </w:pPr>
      <w:r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2336" behindDoc="0" locked="0" layoutInCell="1" allowOverlap="1" wp14:anchorId="2E05526D" wp14:editId="7A7DF928">
            <wp:simplePos x="0" y="0"/>
            <wp:positionH relativeFrom="column">
              <wp:posOffset>4658995</wp:posOffset>
            </wp:positionH>
            <wp:positionV relativeFrom="paragraph">
              <wp:posOffset>11430</wp:posOffset>
            </wp:positionV>
            <wp:extent cx="1199515" cy="1600200"/>
            <wp:effectExtent l="0" t="0" r="635" b="0"/>
            <wp:wrapThrough wrapText="bothSides">
              <wp:wrapPolygon edited="0">
                <wp:start x="0" y="0"/>
                <wp:lineTo x="0" y="21343"/>
                <wp:lineTo x="21268" y="21343"/>
                <wp:lineTo x="21268" y="0"/>
                <wp:lineTo x="0" y="0"/>
              </wp:wrapPolygon>
            </wp:wrapThrough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951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62C27" w:rsidRPr="000452F2">
        <w:rPr>
          <w:b/>
          <w:bCs/>
          <w:sz w:val="18"/>
          <w:szCs w:val="18"/>
          <w:u w:val="single"/>
        </w:rPr>
        <w:t>Window film and hair dryer</w:t>
      </w:r>
    </w:p>
    <w:p w14:paraId="7584547D" w14:textId="22934232" w:rsidR="00C62C27" w:rsidRPr="000452F2" w:rsidRDefault="00C62C27">
      <w:pPr>
        <w:rPr>
          <w:sz w:val="18"/>
          <w:szCs w:val="18"/>
        </w:rPr>
      </w:pPr>
      <w:r w:rsidRPr="000452F2">
        <w:rPr>
          <w:sz w:val="18"/>
          <w:szCs w:val="18"/>
        </w:rPr>
        <w:t xml:space="preserve">Adds an extra layer of material and stops leaks </w:t>
      </w:r>
      <w:r w:rsidR="00236AC4">
        <w:rPr>
          <w:sz w:val="18"/>
          <w:szCs w:val="18"/>
        </w:rPr>
        <w:t>past</w:t>
      </w:r>
      <w:r w:rsidRPr="000452F2">
        <w:rPr>
          <w:sz w:val="18"/>
          <w:szCs w:val="18"/>
        </w:rPr>
        <w:t xml:space="preserve"> window</w:t>
      </w:r>
      <w:r w:rsidR="00236AC4">
        <w:rPr>
          <w:sz w:val="18"/>
          <w:szCs w:val="18"/>
        </w:rPr>
        <w:t xml:space="preserve"> </w:t>
      </w:r>
      <w:r w:rsidRPr="000452F2">
        <w:rPr>
          <w:sz w:val="18"/>
          <w:szCs w:val="18"/>
        </w:rPr>
        <w:t>s</w:t>
      </w:r>
      <w:r w:rsidR="00236AC4">
        <w:rPr>
          <w:sz w:val="18"/>
          <w:szCs w:val="18"/>
        </w:rPr>
        <w:t>ashes</w:t>
      </w:r>
      <w:r w:rsidR="000452F2" w:rsidRPr="000452F2">
        <w:rPr>
          <w:sz w:val="18"/>
          <w:szCs w:val="18"/>
        </w:rPr>
        <w:t xml:space="preserve"> to reduce waste and keep you warm</w:t>
      </w:r>
      <w:r w:rsidRPr="000452F2">
        <w:rPr>
          <w:sz w:val="18"/>
          <w:szCs w:val="18"/>
        </w:rPr>
        <w:t xml:space="preserve">. </w:t>
      </w:r>
    </w:p>
    <w:p w14:paraId="45C6BB05" w14:textId="77777777" w:rsidR="00E26C5E" w:rsidRDefault="00683A59">
      <w:pPr>
        <w:rPr>
          <w:sz w:val="18"/>
          <w:szCs w:val="18"/>
        </w:rPr>
      </w:pPr>
      <w:r w:rsidRPr="000452F2">
        <w:rPr>
          <w:sz w:val="18"/>
          <w:szCs w:val="18"/>
        </w:rPr>
        <w:t>Film is y</w:t>
      </w:r>
      <w:r w:rsidR="00C62C27" w:rsidRPr="000452F2">
        <w:rPr>
          <w:sz w:val="18"/>
          <w:szCs w:val="18"/>
        </w:rPr>
        <w:t>ours to keep</w:t>
      </w:r>
      <w:r w:rsidRPr="000452F2">
        <w:rPr>
          <w:sz w:val="18"/>
          <w:szCs w:val="18"/>
        </w:rPr>
        <w:t xml:space="preserve"> and use on about 5 windows</w:t>
      </w:r>
      <w:r w:rsidR="000452F2" w:rsidRPr="000452F2">
        <w:rPr>
          <w:sz w:val="18"/>
          <w:szCs w:val="18"/>
        </w:rPr>
        <w:t xml:space="preserve"> (3x5 feet)</w:t>
      </w:r>
      <w:r w:rsidRPr="000452F2">
        <w:rPr>
          <w:sz w:val="18"/>
          <w:szCs w:val="18"/>
        </w:rPr>
        <w:t xml:space="preserve">. Leave hair dryer and unused material for others or keep the unused film for next year. </w:t>
      </w:r>
      <w:r w:rsidR="00C62C27" w:rsidRPr="000452F2">
        <w:rPr>
          <w:sz w:val="18"/>
          <w:szCs w:val="18"/>
        </w:rPr>
        <w:t>Best used on known leaky windows or windows with missing or broken storm windows</w:t>
      </w:r>
      <w:r w:rsidRPr="000452F2">
        <w:rPr>
          <w:sz w:val="18"/>
          <w:szCs w:val="18"/>
        </w:rPr>
        <w:t xml:space="preserve">. </w:t>
      </w:r>
    </w:p>
    <w:p w14:paraId="69A0F2DE" w14:textId="77CDBEC1" w:rsidR="00C62C27" w:rsidRPr="000452F2" w:rsidRDefault="00E26C5E">
      <w:pPr>
        <w:rPr>
          <w:sz w:val="18"/>
          <w:szCs w:val="18"/>
        </w:rPr>
      </w:pPr>
      <w:r w:rsidRPr="0006378B">
        <w:rPr>
          <w:sz w:val="18"/>
          <w:szCs w:val="18"/>
          <w:u w:val="single"/>
        </w:rPr>
        <w:t>Safety first</w:t>
      </w:r>
      <w:r>
        <w:rPr>
          <w:sz w:val="18"/>
          <w:szCs w:val="18"/>
        </w:rPr>
        <w:t xml:space="preserve">! Do not use dryer near open water or rest hot end on flammable material after use. </w:t>
      </w:r>
      <w:r w:rsidR="00683A59" w:rsidRPr="000452F2">
        <w:rPr>
          <w:sz w:val="18"/>
          <w:szCs w:val="18"/>
        </w:rPr>
        <w:t>Read instructions</w:t>
      </w:r>
      <w:r w:rsidR="009C178D" w:rsidRPr="000452F2">
        <w:rPr>
          <w:sz w:val="18"/>
          <w:szCs w:val="18"/>
        </w:rPr>
        <w:t xml:space="preserve"> on package</w:t>
      </w:r>
      <w:r w:rsidR="00683A59" w:rsidRPr="000452F2">
        <w:rPr>
          <w:sz w:val="18"/>
          <w:szCs w:val="18"/>
        </w:rPr>
        <w:t xml:space="preserve"> and watch YouTube videos for installation guidance.</w:t>
      </w:r>
      <w:r w:rsidR="0096744E" w:rsidRPr="0096744E">
        <w:t xml:space="preserve"> </w:t>
      </w:r>
      <w:hyperlink r:id="rId17" w:history="1">
        <w:r w:rsidR="0096744E" w:rsidRPr="00910B95">
          <w:rPr>
            <w:rStyle w:val="Hyperlink"/>
            <w:sz w:val="18"/>
            <w:szCs w:val="18"/>
          </w:rPr>
          <w:t>https://www.youtube.com/watch?v=F9Ne50TfPn4</w:t>
        </w:r>
      </w:hyperlink>
      <w:r w:rsidR="0096744E">
        <w:rPr>
          <w:sz w:val="18"/>
          <w:szCs w:val="18"/>
        </w:rPr>
        <w:t xml:space="preserve"> or </w:t>
      </w:r>
      <w:hyperlink r:id="rId18" w:history="1">
        <w:r w:rsidR="0096744E" w:rsidRPr="00910B95">
          <w:rPr>
            <w:rStyle w:val="Hyperlink"/>
            <w:sz w:val="18"/>
            <w:szCs w:val="18"/>
          </w:rPr>
          <w:t>https://www.youtube.com/watch?v=3PkFKG4b7ic</w:t>
        </w:r>
      </w:hyperlink>
      <w:r w:rsidR="0096744E">
        <w:rPr>
          <w:sz w:val="18"/>
          <w:szCs w:val="18"/>
        </w:rPr>
        <w:t xml:space="preserve"> or</w:t>
      </w:r>
      <w:r w:rsidR="0044357F">
        <w:rPr>
          <w:sz w:val="18"/>
          <w:szCs w:val="18"/>
        </w:rPr>
        <w:t xml:space="preserve"> </w:t>
      </w:r>
      <w:hyperlink r:id="rId19" w:history="1">
        <w:r w:rsidR="0044357F" w:rsidRPr="00910B95">
          <w:rPr>
            <w:rStyle w:val="Hyperlink"/>
            <w:sz w:val="18"/>
            <w:szCs w:val="18"/>
          </w:rPr>
          <w:t>https://www.youtube.com/watch?v=A0hJ5D8UAqU</w:t>
        </w:r>
      </w:hyperlink>
      <w:r w:rsidR="0044357F">
        <w:rPr>
          <w:sz w:val="18"/>
          <w:szCs w:val="18"/>
        </w:rPr>
        <w:t xml:space="preserve"> </w:t>
      </w:r>
    </w:p>
    <w:p w14:paraId="0BC0E11B" w14:textId="52348F1B" w:rsidR="001A3D1F" w:rsidRPr="000452F2" w:rsidRDefault="0096744E">
      <w:pPr>
        <w:rPr>
          <w:sz w:val="18"/>
          <w:szCs w:val="18"/>
        </w:rPr>
      </w:pPr>
      <w:r>
        <w:rPr>
          <w:b/>
          <w:bCs/>
          <w:noProof/>
          <w:sz w:val="18"/>
          <w:szCs w:val="18"/>
          <w:u w:val="single"/>
        </w:rPr>
        <w:drawing>
          <wp:anchor distT="0" distB="0" distL="114300" distR="114300" simplePos="0" relativeHeight="251663360" behindDoc="0" locked="0" layoutInCell="1" allowOverlap="1" wp14:anchorId="502EA0C1" wp14:editId="6EC9B831">
            <wp:simplePos x="0" y="0"/>
            <wp:positionH relativeFrom="margin">
              <wp:posOffset>23133</wp:posOffset>
            </wp:positionH>
            <wp:positionV relativeFrom="paragraph">
              <wp:posOffset>187416</wp:posOffset>
            </wp:positionV>
            <wp:extent cx="966470" cy="1958975"/>
            <wp:effectExtent l="0" t="0" r="5080" b="3175"/>
            <wp:wrapThrough wrapText="bothSides">
              <wp:wrapPolygon edited="0">
                <wp:start x="0" y="0"/>
                <wp:lineTo x="0" y="21425"/>
                <wp:lineTo x="21288" y="21425"/>
                <wp:lineTo x="21288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33" r="19859"/>
                    <a:stretch/>
                  </pic:blipFill>
                  <pic:spPr bwMode="auto">
                    <a:xfrm>
                      <a:off x="0" y="0"/>
                      <a:ext cx="966470" cy="1958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14A2AE" w14:textId="100CB2D0" w:rsidR="001A3D1F" w:rsidRPr="000452F2" w:rsidRDefault="001A3D1F" w:rsidP="0096744E">
      <w:pPr>
        <w:ind w:left="1800"/>
        <w:rPr>
          <w:b/>
          <w:bCs/>
          <w:sz w:val="18"/>
          <w:szCs w:val="18"/>
          <w:u w:val="single"/>
        </w:rPr>
      </w:pPr>
      <w:r w:rsidRPr="000452F2">
        <w:rPr>
          <w:b/>
          <w:bCs/>
          <w:sz w:val="18"/>
          <w:szCs w:val="18"/>
          <w:u w:val="single"/>
        </w:rPr>
        <w:t>Great Stuff</w:t>
      </w:r>
      <w:r w:rsidR="000452F2" w:rsidRPr="000452F2">
        <w:rPr>
          <w:b/>
          <w:bCs/>
          <w:sz w:val="18"/>
          <w:szCs w:val="18"/>
          <w:u w:val="single"/>
        </w:rPr>
        <w:t>®</w:t>
      </w:r>
      <w:r w:rsidRPr="000452F2">
        <w:rPr>
          <w:b/>
          <w:bCs/>
          <w:sz w:val="18"/>
          <w:szCs w:val="18"/>
          <w:u w:val="single"/>
        </w:rPr>
        <w:t xml:space="preserve"> Gaps </w:t>
      </w:r>
      <w:r w:rsidR="000452F2" w:rsidRPr="000452F2">
        <w:rPr>
          <w:b/>
          <w:bCs/>
          <w:sz w:val="18"/>
          <w:szCs w:val="18"/>
          <w:u w:val="single"/>
        </w:rPr>
        <w:t>&amp;</w:t>
      </w:r>
      <w:r w:rsidRPr="000452F2">
        <w:rPr>
          <w:b/>
          <w:bCs/>
          <w:sz w:val="18"/>
          <w:szCs w:val="18"/>
          <w:u w:val="single"/>
        </w:rPr>
        <w:t xml:space="preserve"> Crack</w:t>
      </w:r>
      <w:r w:rsidR="000452F2" w:rsidRPr="000452F2">
        <w:rPr>
          <w:b/>
          <w:bCs/>
          <w:sz w:val="18"/>
          <w:szCs w:val="18"/>
          <w:u w:val="single"/>
        </w:rPr>
        <w:t>s</w:t>
      </w:r>
      <w:r w:rsidRPr="000452F2">
        <w:rPr>
          <w:b/>
          <w:bCs/>
          <w:sz w:val="18"/>
          <w:szCs w:val="18"/>
          <w:u w:val="single"/>
        </w:rPr>
        <w:t xml:space="preserve"> sealer</w:t>
      </w:r>
    </w:p>
    <w:p w14:paraId="762EFA3D" w14:textId="608FE9FA" w:rsidR="001A3D1F" w:rsidRPr="000452F2" w:rsidRDefault="001A3D1F" w:rsidP="0096744E">
      <w:pPr>
        <w:ind w:left="1800"/>
        <w:rPr>
          <w:sz w:val="18"/>
          <w:szCs w:val="18"/>
        </w:rPr>
      </w:pPr>
      <w:r w:rsidRPr="000452F2">
        <w:rPr>
          <w:sz w:val="18"/>
          <w:szCs w:val="18"/>
        </w:rPr>
        <w:t xml:space="preserve">Stops </w:t>
      </w:r>
      <w:r w:rsidRPr="00853FC8">
        <w:rPr>
          <w:sz w:val="18"/>
          <w:szCs w:val="18"/>
        </w:rPr>
        <w:t>bigger leaks</w:t>
      </w:r>
      <w:r w:rsidR="0006378B" w:rsidRPr="00853FC8">
        <w:rPr>
          <w:sz w:val="18"/>
          <w:szCs w:val="18"/>
        </w:rPr>
        <w:t xml:space="preserve"> – but messier</w:t>
      </w:r>
      <w:r w:rsidRPr="00853FC8">
        <w:rPr>
          <w:sz w:val="18"/>
          <w:szCs w:val="18"/>
        </w:rPr>
        <w:t xml:space="preserve">. Use to seal leaks around </w:t>
      </w:r>
      <w:r w:rsidR="000452F2" w:rsidRPr="00853FC8">
        <w:rPr>
          <w:sz w:val="18"/>
          <w:szCs w:val="18"/>
        </w:rPr>
        <w:t xml:space="preserve">exterior </w:t>
      </w:r>
      <w:r w:rsidRPr="00853FC8">
        <w:rPr>
          <w:sz w:val="18"/>
          <w:szCs w:val="18"/>
        </w:rPr>
        <w:t>wall penetrations: around hose bibs, dryer vents, Cable TV access, exterior outlets</w:t>
      </w:r>
      <w:r w:rsidR="0079076A">
        <w:rPr>
          <w:sz w:val="18"/>
          <w:szCs w:val="18"/>
        </w:rPr>
        <w:t>, for example</w:t>
      </w:r>
      <w:r w:rsidRPr="000452F2">
        <w:rPr>
          <w:sz w:val="18"/>
          <w:szCs w:val="18"/>
        </w:rPr>
        <w:t>.</w:t>
      </w:r>
    </w:p>
    <w:p w14:paraId="62A333A3" w14:textId="5A49D78F" w:rsidR="001A3D1F" w:rsidRPr="000452F2" w:rsidRDefault="001A3D1F" w:rsidP="0096744E">
      <w:pPr>
        <w:ind w:left="1800"/>
        <w:rPr>
          <w:sz w:val="18"/>
          <w:szCs w:val="18"/>
        </w:rPr>
      </w:pPr>
      <w:r w:rsidRPr="000452F2">
        <w:rPr>
          <w:sz w:val="18"/>
          <w:szCs w:val="18"/>
        </w:rPr>
        <w:t xml:space="preserve">Yours to keep. Leave unused cans for others. </w:t>
      </w:r>
      <w:r w:rsidR="00E2065F" w:rsidRPr="000452F2">
        <w:rPr>
          <w:sz w:val="18"/>
          <w:szCs w:val="18"/>
        </w:rPr>
        <w:t xml:space="preserve">Follow instructions on the can </w:t>
      </w:r>
      <w:r w:rsidR="00300936">
        <w:rPr>
          <w:sz w:val="18"/>
          <w:szCs w:val="18"/>
        </w:rPr>
        <w:t>and clean surfaces. W</w:t>
      </w:r>
      <w:r w:rsidR="00E2065F" w:rsidRPr="000452F2">
        <w:rPr>
          <w:sz w:val="18"/>
          <w:szCs w:val="18"/>
        </w:rPr>
        <w:t xml:space="preserve">atch YouTube videos for installation guidance. </w:t>
      </w:r>
      <w:r w:rsidR="00E26C5E" w:rsidRPr="00E26C5E">
        <w:rPr>
          <w:sz w:val="18"/>
          <w:szCs w:val="18"/>
          <w:u w:val="single"/>
        </w:rPr>
        <w:t>Safety first</w:t>
      </w:r>
      <w:r w:rsidR="00E26C5E">
        <w:rPr>
          <w:sz w:val="18"/>
          <w:szCs w:val="18"/>
        </w:rPr>
        <w:t xml:space="preserve">! </w:t>
      </w:r>
      <w:r w:rsidR="00E2065F" w:rsidRPr="000452F2">
        <w:rPr>
          <w:sz w:val="18"/>
          <w:szCs w:val="18"/>
          <w:u w:val="single"/>
        </w:rPr>
        <w:t>Wear protective gloves and safety glasses.</w:t>
      </w:r>
    </w:p>
    <w:p w14:paraId="69A2BB48" w14:textId="2B1BF11E" w:rsidR="00E2065F" w:rsidRDefault="00947A9E" w:rsidP="0096744E">
      <w:pPr>
        <w:ind w:left="1800"/>
        <w:rPr>
          <w:sz w:val="18"/>
          <w:szCs w:val="18"/>
        </w:rPr>
      </w:pPr>
      <w:hyperlink r:id="rId21" w:history="1">
        <w:r w:rsidR="00E2065F" w:rsidRPr="0096744E">
          <w:rPr>
            <w:rStyle w:val="Hyperlink"/>
            <w:sz w:val="18"/>
            <w:szCs w:val="18"/>
          </w:rPr>
          <w:t>https://www.youtube.com/watch?v=qxEuetgHBWU</w:t>
        </w:r>
      </w:hyperlink>
      <w:r w:rsidR="00E2065F" w:rsidRPr="0096744E">
        <w:rPr>
          <w:sz w:val="18"/>
          <w:szCs w:val="18"/>
        </w:rPr>
        <w:t xml:space="preserve"> </w:t>
      </w:r>
      <w:r w:rsidR="0096744E" w:rsidRPr="0096744E">
        <w:rPr>
          <w:sz w:val="18"/>
          <w:szCs w:val="18"/>
        </w:rPr>
        <w:t>or</w:t>
      </w:r>
      <w:r w:rsidR="0096744E">
        <w:rPr>
          <w:sz w:val="18"/>
          <w:szCs w:val="18"/>
        </w:rPr>
        <w:t xml:space="preserve"> </w:t>
      </w:r>
      <w:hyperlink r:id="rId22" w:history="1">
        <w:r w:rsidR="00E2065F" w:rsidRPr="000452F2">
          <w:rPr>
            <w:rStyle w:val="Hyperlink"/>
            <w:sz w:val="18"/>
            <w:szCs w:val="18"/>
          </w:rPr>
          <w:t>https://www.amazon.com/Great-Stuff-99108824-Dispenser-Sealants/dp/B07GLG7B3Z</w:t>
        </w:r>
      </w:hyperlink>
      <w:r w:rsidR="00E2065F" w:rsidRPr="000452F2">
        <w:rPr>
          <w:sz w:val="18"/>
          <w:szCs w:val="18"/>
        </w:rPr>
        <w:t xml:space="preserve"> </w:t>
      </w:r>
      <w:proofErr w:type="spellStart"/>
      <w:r w:rsidR="0096744E">
        <w:rPr>
          <w:sz w:val="18"/>
          <w:szCs w:val="18"/>
        </w:rPr>
        <w:t>or</w:t>
      </w:r>
      <w:proofErr w:type="spellEnd"/>
      <w:r w:rsidR="0096744E">
        <w:rPr>
          <w:sz w:val="18"/>
          <w:szCs w:val="18"/>
        </w:rPr>
        <w:t xml:space="preserve"> </w:t>
      </w:r>
      <w:hyperlink r:id="rId23" w:history="1">
        <w:r w:rsidR="00E2065F" w:rsidRPr="000452F2">
          <w:rPr>
            <w:rStyle w:val="Hyperlink"/>
            <w:sz w:val="18"/>
            <w:szCs w:val="18"/>
          </w:rPr>
          <w:t>https://www.youtube.com/watch?v=6DoEoDZtbQ0</w:t>
        </w:r>
      </w:hyperlink>
      <w:r w:rsidR="00E2065F" w:rsidRPr="000452F2">
        <w:rPr>
          <w:sz w:val="18"/>
          <w:szCs w:val="18"/>
        </w:rPr>
        <w:t xml:space="preserve"> </w:t>
      </w:r>
    </w:p>
    <w:p w14:paraId="2AADCFD8" w14:textId="73F2E075" w:rsidR="00947A9E" w:rsidRDefault="00E26C5E" w:rsidP="00947A9E">
      <w:pPr>
        <w:ind w:left="1800"/>
        <w:rPr>
          <w:sz w:val="18"/>
          <w:szCs w:val="18"/>
        </w:rPr>
      </w:pPr>
      <w:r>
        <w:rPr>
          <w:sz w:val="18"/>
          <w:szCs w:val="18"/>
        </w:rPr>
        <w:t xml:space="preserve">For </w:t>
      </w:r>
      <w:r w:rsidRPr="00853FC8">
        <w:rPr>
          <w:sz w:val="18"/>
          <w:szCs w:val="18"/>
        </w:rPr>
        <w:t xml:space="preserve">even larger gaps, the library has more professional installation </w:t>
      </w:r>
      <w:r w:rsidR="00300936" w:rsidRPr="00853FC8">
        <w:rPr>
          <w:sz w:val="18"/>
          <w:szCs w:val="18"/>
        </w:rPr>
        <w:t>applicators</w:t>
      </w:r>
      <w:r w:rsidRPr="00853FC8">
        <w:rPr>
          <w:sz w:val="18"/>
          <w:szCs w:val="18"/>
        </w:rPr>
        <w:t xml:space="preserve"> for use with larger cans.</w:t>
      </w:r>
      <w:r w:rsidR="00712CFA" w:rsidRPr="00853FC8">
        <w:rPr>
          <w:sz w:val="18"/>
          <w:szCs w:val="18"/>
        </w:rPr>
        <w:t xml:space="preserve"> Cans of foaming material </w:t>
      </w:r>
      <w:r w:rsidR="00853FC8" w:rsidRPr="00853FC8">
        <w:rPr>
          <w:sz w:val="18"/>
          <w:szCs w:val="18"/>
        </w:rPr>
        <w:t xml:space="preserve">and cleaning solution are </w:t>
      </w:r>
      <w:r w:rsidR="00712CFA" w:rsidRPr="00853FC8">
        <w:rPr>
          <w:sz w:val="18"/>
          <w:szCs w:val="18"/>
        </w:rPr>
        <w:t>NOT included for these applicators.</w:t>
      </w:r>
    </w:p>
    <w:p w14:paraId="4799E21D" w14:textId="758444E1" w:rsidR="00947A9E" w:rsidRDefault="00947A9E" w:rsidP="00947A9E">
      <w:pPr>
        <w:ind w:left="1800"/>
        <w:rPr>
          <w:sz w:val="18"/>
          <w:szCs w:val="18"/>
        </w:rPr>
      </w:pPr>
    </w:p>
    <w:p w14:paraId="6E535D7A" w14:textId="0F360756" w:rsidR="00947A9E" w:rsidRDefault="00947A9E" w:rsidP="00947A9E">
      <w:pPr>
        <w:ind w:left="1800"/>
        <w:rPr>
          <w:sz w:val="18"/>
          <w:szCs w:val="18"/>
        </w:rPr>
      </w:pPr>
    </w:p>
    <w:p w14:paraId="26C42504" w14:textId="4DCCDBD3" w:rsidR="00947A9E" w:rsidRDefault="00947A9E" w:rsidP="00947A9E">
      <w:pPr>
        <w:ind w:left="1800"/>
        <w:rPr>
          <w:sz w:val="18"/>
          <w:szCs w:val="18"/>
        </w:rPr>
      </w:pPr>
    </w:p>
    <w:p w14:paraId="471A1188" w14:textId="606619EC" w:rsidR="00947A9E" w:rsidRDefault="00947A9E" w:rsidP="00947A9E">
      <w:pPr>
        <w:ind w:left="1800"/>
        <w:rPr>
          <w:sz w:val="24"/>
          <w:szCs w:val="24"/>
        </w:rPr>
      </w:pPr>
      <w:hyperlink r:id="rId24" w:history="1">
        <w:r w:rsidRPr="00F567B8">
          <w:rPr>
            <w:rStyle w:val="Hyperlink"/>
            <w:sz w:val="24"/>
            <w:szCs w:val="24"/>
          </w:rPr>
          <w:t>https://www.imaginegrinnell.org/</w:t>
        </w:r>
      </w:hyperlink>
    </w:p>
    <w:p w14:paraId="392A13BA" w14:textId="77777777" w:rsidR="00947A9E" w:rsidRPr="00947A9E" w:rsidRDefault="00947A9E" w:rsidP="00947A9E">
      <w:pPr>
        <w:ind w:left="1800"/>
        <w:rPr>
          <w:sz w:val="24"/>
          <w:szCs w:val="24"/>
        </w:rPr>
      </w:pPr>
    </w:p>
    <w:sectPr w:rsidR="00947A9E" w:rsidRPr="00947A9E">
      <w:headerReference w:type="defaul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CF30BA" w14:textId="77777777" w:rsidR="00B95392" w:rsidRDefault="00B95392" w:rsidP="00DE2962">
      <w:pPr>
        <w:spacing w:after="0" w:line="240" w:lineRule="auto"/>
      </w:pPr>
      <w:r>
        <w:separator/>
      </w:r>
    </w:p>
  </w:endnote>
  <w:endnote w:type="continuationSeparator" w:id="0">
    <w:p w14:paraId="1B401BDB" w14:textId="77777777" w:rsidR="00B95392" w:rsidRDefault="00B95392" w:rsidP="00DE2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5F04F" w14:textId="77777777" w:rsidR="00B95392" w:rsidRDefault="00B95392" w:rsidP="00DE2962">
      <w:pPr>
        <w:spacing w:after="0" w:line="240" w:lineRule="auto"/>
      </w:pPr>
      <w:r>
        <w:separator/>
      </w:r>
    </w:p>
  </w:footnote>
  <w:footnote w:type="continuationSeparator" w:id="0">
    <w:p w14:paraId="00B55E42" w14:textId="77777777" w:rsidR="00B95392" w:rsidRDefault="00B95392" w:rsidP="00DE2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3371" w14:textId="4B1F52A8" w:rsidR="00111B2A" w:rsidRDefault="00236AC4" w:rsidP="00C534EE">
    <w:pPr>
      <w:tabs>
        <w:tab w:val="right" w:pos="9090"/>
      </w:tabs>
      <w:rPr>
        <w:b/>
        <w:bCs/>
        <w:sz w:val="24"/>
        <w:szCs w:val="24"/>
      </w:rPr>
    </w:pPr>
    <w:r>
      <w:rPr>
        <w:b/>
        <w:bCs/>
        <w:sz w:val="24"/>
        <w:szCs w:val="24"/>
      </w:rPr>
      <w:t>How can I use this</w:t>
    </w:r>
    <w:r w:rsidR="00111B2A" w:rsidRPr="00111B2A">
      <w:rPr>
        <w:b/>
        <w:bCs/>
        <w:sz w:val="24"/>
        <w:szCs w:val="24"/>
      </w:rPr>
      <w:t>?</w:t>
    </w:r>
    <w:r w:rsidR="00C534EE">
      <w:rPr>
        <w:b/>
        <w:bCs/>
        <w:sz w:val="24"/>
        <w:szCs w:val="24"/>
      </w:rPr>
      <w:tab/>
      <w:t xml:space="preserve">Page </w:t>
    </w:r>
    <w:r w:rsidR="00C534EE" w:rsidRPr="00C534EE">
      <w:rPr>
        <w:b/>
        <w:bCs/>
        <w:sz w:val="24"/>
        <w:szCs w:val="24"/>
      </w:rPr>
      <w:fldChar w:fldCharType="begin"/>
    </w:r>
    <w:r w:rsidR="00C534EE" w:rsidRPr="00C534EE">
      <w:rPr>
        <w:b/>
        <w:bCs/>
        <w:sz w:val="24"/>
        <w:szCs w:val="24"/>
      </w:rPr>
      <w:instrText xml:space="preserve"> PAGE   \* MERGEFORMAT </w:instrText>
    </w:r>
    <w:r w:rsidR="00C534EE" w:rsidRPr="00C534EE">
      <w:rPr>
        <w:b/>
        <w:bCs/>
        <w:sz w:val="24"/>
        <w:szCs w:val="24"/>
      </w:rPr>
      <w:fldChar w:fldCharType="separate"/>
    </w:r>
    <w:r w:rsidR="00C534EE" w:rsidRPr="00C534EE">
      <w:rPr>
        <w:b/>
        <w:bCs/>
        <w:noProof/>
        <w:sz w:val="24"/>
        <w:szCs w:val="24"/>
      </w:rPr>
      <w:t>1</w:t>
    </w:r>
    <w:r w:rsidR="00C534EE" w:rsidRPr="00C534EE">
      <w:rPr>
        <w:b/>
        <w:bCs/>
        <w:noProof/>
        <w:sz w:val="24"/>
        <w:szCs w:val="24"/>
      </w:rPr>
      <w:fldChar w:fldCharType="end"/>
    </w:r>
    <w:r w:rsidR="00C534EE">
      <w:rPr>
        <w:b/>
        <w:bCs/>
        <w:sz w:val="24"/>
        <w:szCs w:val="24"/>
      </w:rPr>
      <w:t xml:space="preserve"> of 2 </w:t>
    </w:r>
  </w:p>
  <w:p w14:paraId="5F477B64" w14:textId="09E793CC" w:rsidR="00C534EE" w:rsidRPr="00853FC8" w:rsidRDefault="00C534EE" w:rsidP="00C534EE">
    <w:pPr>
      <w:tabs>
        <w:tab w:val="center" w:pos="4860"/>
        <w:tab w:val="right" w:pos="9090"/>
      </w:tabs>
      <w:rPr>
        <w:b/>
        <w:bCs/>
        <w:color w:val="FF0000"/>
        <w:sz w:val="24"/>
        <w:szCs w:val="24"/>
      </w:rPr>
    </w:pPr>
    <w:r w:rsidRPr="00853FC8">
      <w:rPr>
        <w:b/>
        <w:bCs/>
        <w:color w:val="FF0000"/>
        <w:sz w:val="24"/>
        <w:szCs w:val="24"/>
      </w:rPr>
      <w:tab/>
      <w:t xml:space="preserve">YouTube Links also available on Imagine Grinnell Website </w:t>
    </w:r>
  </w:p>
  <w:p w14:paraId="48E3498B" w14:textId="77777777" w:rsidR="00111B2A" w:rsidRDefault="00111B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4E17"/>
    <w:multiLevelType w:val="hybridMultilevel"/>
    <w:tmpl w:val="1714B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1F3A4F"/>
    <w:multiLevelType w:val="hybridMultilevel"/>
    <w:tmpl w:val="41863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C72"/>
    <w:rsid w:val="000452F2"/>
    <w:rsid w:val="0006378B"/>
    <w:rsid w:val="00111B2A"/>
    <w:rsid w:val="001975C1"/>
    <w:rsid w:val="001A3D1F"/>
    <w:rsid w:val="00236AC4"/>
    <w:rsid w:val="00282951"/>
    <w:rsid w:val="00300936"/>
    <w:rsid w:val="00416E9F"/>
    <w:rsid w:val="0044357F"/>
    <w:rsid w:val="004E3B52"/>
    <w:rsid w:val="005A2776"/>
    <w:rsid w:val="005D7004"/>
    <w:rsid w:val="00673E41"/>
    <w:rsid w:val="00683A59"/>
    <w:rsid w:val="006E5EA3"/>
    <w:rsid w:val="00712CFA"/>
    <w:rsid w:val="0075040D"/>
    <w:rsid w:val="0077163B"/>
    <w:rsid w:val="0079076A"/>
    <w:rsid w:val="007B09B2"/>
    <w:rsid w:val="00817B18"/>
    <w:rsid w:val="00853FC8"/>
    <w:rsid w:val="00905645"/>
    <w:rsid w:val="00926396"/>
    <w:rsid w:val="00947A9E"/>
    <w:rsid w:val="0096744E"/>
    <w:rsid w:val="009C178D"/>
    <w:rsid w:val="00A27057"/>
    <w:rsid w:val="00B33428"/>
    <w:rsid w:val="00B95392"/>
    <w:rsid w:val="00BC6C72"/>
    <w:rsid w:val="00C534EE"/>
    <w:rsid w:val="00C62C27"/>
    <w:rsid w:val="00C9279A"/>
    <w:rsid w:val="00DE2962"/>
    <w:rsid w:val="00DF1B1C"/>
    <w:rsid w:val="00E2065F"/>
    <w:rsid w:val="00E26C5E"/>
    <w:rsid w:val="00E527A1"/>
    <w:rsid w:val="00EA31A8"/>
    <w:rsid w:val="00EA695A"/>
    <w:rsid w:val="00F2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205F1"/>
  <w15:chartTrackingRefBased/>
  <w15:docId w15:val="{D0E5F910-53B5-4B80-9FFD-339AB97A2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C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06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6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05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B2A"/>
  </w:style>
  <w:style w:type="paragraph" w:styleId="Footer">
    <w:name w:val="footer"/>
    <w:basedOn w:val="Normal"/>
    <w:link w:val="FooterChar"/>
    <w:uiPriority w:val="99"/>
    <w:unhideWhenUsed/>
    <w:rsid w:val="00111B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0pHGcgShs" TargetMode="External"/><Relationship Id="rId13" Type="http://schemas.openxmlformats.org/officeDocument/2006/relationships/hyperlink" Target="https://www.youtube.com/watch?v=Qu8h3wSU__s" TargetMode="External"/><Relationship Id="rId18" Type="http://schemas.openxmlformats.org/officeDocument/2006/relationships/hyperlink" Target="https://www.youtube.com/watch?v=3PkFKG4b7i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qxEuetgHBWU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https://www.youtube.com/watch?v=F9Ne50TfPn4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Z9s5J_-Qec" TargetMode="External"/><Relationship Id="rId24" Type="http://schemas.openxmlformats.org/officeDocument/2006/relationships/hyperlink" Target="https://www.imaginegrinnell.org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23" Type="http://schemas.openxmlformats.org/officeDocument/2006/relationships/hyperlink" Target="https://www.youtube.com/watch?v=6DoEoDZtbQ0" TargetMode="External"/><Relationship Id="rId10" Type="http://schemas.openxmlformats.org/officeDocument/2006/relationships/hyperlink" Target="https://www.youtube.com/watch?v=1l_mo1jwh8Y" TargetMode="External"/><Relationship Id="rId19" Type="http://schemas.openxmlformats.org/officeDocument/2006/relationships/hyperlink" Target="https://www.youtube.com/watch?v=A0hJ5D8UAq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6-EgXgGlO2Q" TargetMode="External"/><Relationship Id="rId22" Type="http://schemas.openxmlformats.org/officeDocument/2006/relationships/hyperlink" Target="https://www.amazon.com/Great-Stuff-99108824-Dispenser-Sealants/dp/B07GLG7B3Z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788</Words>
  <Characters>4495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Hill (CWR)</dc:creator>
  <cp:keywords/>
  <dc:description/>
  <cp:lastModifiedBy>Jennifer Cogley</cp:lastModifiedBy>
  <cp:revision>2</cp:revision>
  <dcterms:created xsi:type="dcterms:W3CDTF">2022-11-03T14:07:00Z</dcterms:created>
  <dcterms:modified xsi:type="dcterms:W3CDTF">2022-11-03T14:07:00Z</dcterms:modified>
</cp:coreProperties>
</file>